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76" w:rsidRPr="008A1AEE" w:rsidRDefault="00AB7A0B" w:rsidP="008A1A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285934" w:rsidRPr="00855BAB" w:rsidRDefault="008538E2" w:rsidP="0028593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Paper Name: PG 108</w:t>
      </w:r>
      <w:r w:rsidR="0028593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85934" w:rsidRPr="00855BAB">
        <w:rPr>
          <w:rFonts w:ascii="Times New Roman" w:eastAsia="Calibri" w:hAnsi="Times New Roman"/>
          <w:b/>
          <w:sz w:val="24"/>
          <w:szCs w:val="24"/>
        </w:rPr>
        <w:t>- Human Resource Management</w:t>
      </w:r>
    </w:p>
    <w:p w:rsidR="00285934" w:rsidRPr="00855BAB" w:rsidRDefault="00285934" w:rsidP="00285934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285934" w:rsidRDefault="00285934" w:rsidP="00285934">
      <w:pPr>
        <w:autoSpaceDE w:val="0"/>
        <w:autoSpaceDN w:val="0"/>
        <w:adjustRightInd w:val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 xml:space="preserve">1. </w:t>
      </w:r>
      <w:r>
        <w:rPr>
          <w:rFonts w:ascii="Times New Roman" w:eastAsia="Calibri" w:hAnsi="Times New Roman"/>
        </w:rPr>
        <w:tab/>
      </w:r>
      <w:r w:rsidRPr="00855BAB">
        <w:rPr>
          <w:rFonts w:ascii="Times New Roman" w:eastAsia="Calibri" w:hAnsi="Times New Roman"/>
        </w:rPr>
        <w:t>Human Resource Management: Scope and Coverage, Structure and functions of HR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ab/>
        <w:t xml:space="preserve">Department, Role of </w:t>
      </w:r>
      <w:r w:rsidRPr="00855BAB">
        <w:rPr>
          <w:rFonts w:ascii="Times New Roman" w:eastAsia="Calibri" w:hAnsi="Times New Roman"/>
        </w:rPr>
        <w:t xml:space="preserve">a HR manager. </w:t>
      </w:r>
      <w:r>
        <w:rPr>
          <w:rFonts w:ascii="Times New Roman" w:eastAsia="Calibri" w:hAnsi="Times New Roman"/>
        </w:rPr>
        <w:t xml:space="preserve">                                                                                         </w:t>
      </w:r>
      <w:r w:rsidRPr="00855BAB">
        <w:rPr>
          <w:rFonts w:ascii="Times New Roman" w:eastAsia="Calibri" w:hAnsi="Times New Roman"/>
        </w:rPr>
        <w:t>[2L]</w:t>
      </w:r>
    </w:p>
    <w:p w:rsidR="00285934" w:rsidRPr="00855BAB" w:rsidRDefault="00285934" w:rsidP="00285934">
      <w:pPr>
        <w:autoSpaceDE w:val="0"/>
        <w:autoSpaceDN w:val="0"/>
        <w:adjustRightInd w:val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 xml:space="preserve">2. </w:t>
      </w:r>
      <w:r>
        <w:rPr>
          <w:rFonts w:ascii="Times New Roman" w:eastAsia="Calibri" w:hAnsi="Times New Roman"/>
        </w:rPr>
        <w:tab/>
      </w:r>
      <w:r w:rsidRPr="00855BAB">
        <w:rPr>
          <w:rFonts w:ascii="Times New Roman" w:eastAsia="Calibri" w:hAnsi="Times New Roman"/>
        </w:rPr>
        <w:t>Human Resource Planning: Supply and Demand Forecasting methods, Manpower</w:t>
      </w:r>
      <w:r>
        <w:rPr>
          <w:rFonts w:ascii="Times New Roman" w:eastAsia="Calibri" w:hAnsi="Times New Roman"/>
        </w:rPr>
        <w:t xml:space="preserve"> Inventory, Career </w:t>
      </w:r>
      <w:r w:rsidRPr="00855BAB">
        <w:rPr>
          <w:rFonts w:ascii="Times New Roman" w:eastAsia="Calibri" w:hAnsi="Times New Roman"/>
        </w:rPr>
        <w:t>Planning, Successio</w:t>
      </w:r>
      <w:r>
        <w:rPr>
          <w:rFonts w:ascii="Times New Roman" w:eastAsia="Calibri" w:hAnsi="Times New Roman"/>
        </w:rPr>
        <w:t>n Planning, Personnel Policy.                                   [4</w:t>
      </w:r>
      <w:r w:rsidRPr="00855BAB">
        <w:rPr>
          <w:rFonts w:ascii="Times New Roman" w:eastAsia="Calibri" w:hAnsi="Times New Roman"/>
        </w:rPr>
        <w:t>L]</w:t>
      </w:r>
    </w:p>
    <w:p w:rsidR="00285934" w:rsidRPr="00285934" w:rsidRDefault="00285934" w:rsidP="002859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B55405">
        <w:rPr>
          <w:rFonts w:ascii="Times New Roman" w:hAnsi="Times New Roman"/>
        </w:rPr>
        <w:t>Recruitment and Selection: Process, Sources, Methods of selection, Inte</w:t>
      </w:r>
      <w:r>
        <w:rPr>
          <w:rFonts w:ascii="Times New Roman" w:hAnsi="Times New Roman"/>
        </w:rPr>
        <w:t xml:space="preserve">rviewing Method, Skills and </w:t>
      </w:r>
      <w:r w:rsidRPr="00B55405">
        <w:rPr>
          <w:rFonts w:ascii="Times New Roman" w:hAnsi="Times New Roman"/>
        </w:rPr>
        <w:t>Errors; Internal Mobility and Evaluation, Promotion -  Purpose, types, Methods, Transfe</w:t>
      </w:r>
      <w:r>
        <w:rPr>
          <w:rFonts w:ascii="Times New Roman" w:hAnsi="Times New Roman"/>
        </w:rPr>
        <w:t xml:space="preserve">r -  Concept,  </w:t>
      </w:r>
      <w:r w:rsidRPr="00285934">
        <w:rPr>
          <w:rFonts w:ascii="Times New Roman" w:hAnsi="Times New Roman"/>
        </w:rPr>
        <w:t>Purpose, Types, Separation; Different Schemes and Practices</w:t>
      </w:r>
      <w:r>
        <w:rPr>
          <w:rFonts w:ascii="Times New Roman" w:hAnsi="Times New Roman"/>
        </w:rPr>
        <w:t xml:space="preserve">           </w:t>
      </w:r>
      <w:r w:rsidRPr="00285934">
        <w:rPr>
          <w:rFonts w:ascii="Times New Roman" w:hAnsi="Times New Roman"/>
        </w:rPr>
        <w:t>[4L]</w:t>
      </w:r>
    </w:p>
    <w:p w:rsidR="00285934" w:rsidRPr="00855BAB" w:rsidRDefault="00285934" w:rsidP="00285934">
      <w:pPr>
        <w:autoSpaceDE w:val="0"/>
        <w:autoSpaceDN w:val="0"/>
        <w:adjustRightInd w:val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 xml:space="preserve">4. </w:t>
      </w:r>
      <w:r>
        <w:rPr>
          <w:rFonts w:ascii="Times New Roman" w:eastAsia="Calibri" w:hAnsi="Times New Roman"/>
        </w:rPr>
        <w:tab/>
      </w:r>
      <w:r w:rsidRPr="00855BAB">
        <w:rPr>
          <w:rFonts w:ascii="Times New Roman" w:eastAsia="Calibri" w:hAnsi="Times New Roman"/>
        </w:rPr>
        <w:t>Human Resource</w:t>
      </w:r>
      <w:r>
        <w:rPr>
          <w:rFonts w:ascii="Times New Roman" w:eastAsia="Calibri" w:hAnsi="Times New Roman"/>
        </w:rPr>
        <w:t xml:space="preserve"> Development: Policy and Program</w:t>
      </w:r>
      <w:r w:rsidRPr="00855BAB">
        <w:rPr>
          <w:rFonts w:ascii="Times New Roman" w:eastAsia="Calibri" w:hAnsi="Times New Roman"/>
        </w:rPr>
        <w:t>s, Assessment of HRD Needs,</w:t>
      </w:r>
      <w:r>
        <w:rPr>
          <w:rFonts w:ascii="Times New Roman" w:eastAsia="Calibri" w:hAnsi="Times New Roman"/>
        </w:rPr>
        <w:t xml:space="preserve"> </w:t>
      </w:r>
      <w:r w:rsidRPr="00855BAB">
        <w:rPr>
          <w:rFonts w:ascii="Times New Roman" w:eastAsia="Calibri" w:hAnsi="Times New Roman"/>
        </w:rPr>
        <w:t>HRD Methods: Training and Non-Training.</w:t>
      </w:r>
      <w:r>
        <w:rPr>
          <w:rFonts w:ascii="Times New Roman" w:eastAsia="Calibri" w:hAnsi="Times New Roman"/>
        </w:rPr>
        <w:t xml:space="preserve"> Impact analysis of training &amp; development, Assessment centers, Managerial   development                                                                                       </w:t>
      </w:r>
      <w:r w:rsidRPr="00855BAB">
        <w:rPr>
          <w:rFonts w:ascii="Times New Roman" w:eastAsia="Calibri" w:hAnsi="Times New Roman"/>
        </w:rPr>
        <w:t>[4L]</w:t>
      </w:r>
    </w:p>
    <w:p w:rsidR="00285934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 xml:space="preserve">5. </w:t>
      </w:r>
      <w:r>
        <w:rPr>
          <w:rFonts w:ascii="Times New Roman" w:eastAsia="Calibri" w:hAnsi="Times New Roman"/>
        </w:rPr>
        <w:tab/>
      </w:r>
      <w:r w:rsidRPr="00855BAB">
        <w:rPr>
          <w:rFonts w:ascii="Times New Roman" w:eastAsia="Calibri" w:hAnsi="Times New Roman"/>
        </w:rPr>
        <w:t xml:space="preserve">Performance Management System: Definition, concept, </w:t>
      </w:r>
      <w:r>
        <w:rPr>
          <w:rFonts w:ascii="Times New Roman" w:eastAsia="Calibri" w:hAnsi="Times New Roman"/>
        </w:rPr>
        <w:t xml:space="preserve">Goal setting, MBO, Methods of </w:t>
      </w:r>
      <w:r w:rsidRPr="00855BAB">
        <w:rPr>
          <w:rFonts w:ascii="Times New Roman" w:eastAsia="Calibri" w:hAnsi="Times New Roman"/>
        </w:rPr>
        <w:t>performance</w:t>
      </w:r>
      <w:r>
        <w:rPr>
          <w:rFonts w:ascii="Times New Roman" w:eastAsia="Calibri" w:hAnsi="Times New Roman"/>
        </w:rPr>
        <w:t xml:space="preserve"> </w:t>
      </w:r>
      <w:r w:rsidRPr="00855BAB">
        <w:rPr>
          <w:rFonts w:ascii="Times New Roman" w:eastAsia="Calibri" w:hAnsi="Times New Roman"/>
        </w:rPr>
        <w:t>appraisal, Appraisal instruments, 360 Appraisal, Errors in appraisal,</w:t>
      </w:r>
      <w:r>
        <w:rPr>
          <w:rFonts w:ascii="Times New Roman" w:eastAsia="Calibri" w:hAnsi="Times New Roman"/>
        </w:rPr>
        <w:t xml:space="preserve"> </w:t>
      </w:r>
      <w:r w:rsidRPr="00855BAB">
        <w:rPr>
          <w:rFonts w:ascii="Times New Roman" w:eastAsia="Calibri" w:hAnsi="Times New Roman"/>
        </w:rPr>
        <w:t xml:space="preserve">Potential Appraisal, Appraisal Interview. </w:t>
      </w:r>
      <w:r>
        <w:rPr>
          <w:rFonts w:ascii="Times New Roman" w:eastAsia="Calibri" w:hAnsi="Times New Roman"/>
        </w:rPr>
        <w:tab/>
        <w:t xml:space="preserve">                                                                           </w:t>
      </w:r>
      <w:r w:rsidRPr="00855BAB">
        <w:rPr>
          <w:rFonts w:ascii="Times New Roman" w:eastAsia="Calibri" w:hAnsi="Times New Roman"/>
        </w:rPr>
        <w:t>[4L]</w:t>
      </w:r>
    </w:p>
    <w:p w:rsidR="00285934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 xml:space="preserve">6. </w:t>
      </w:r>
      <w:r>
        <w:rPr>
          <w:rFonts w:ascii="Times New Roman" w:eastAsia="Calibri" w:hAnsi="Times New Roman"/>
        </w:rPr>
        <w:tab/>
      </w:r>
      <w:r w:rsidRPr="00855BAB">
        <w:rPr>
          <w:rFonts w:ascii="Times New Roman" w:eastAsia="Calibri" w:hAnsi="Times New Roman"/>
        </w:rPr>
        <w:t>Compensation Management: Wages - Concepts, Components; System of Wage</w:t>
      </w:r>
      <w:r>
        <w:rPr>
          <w:rFonts w:ascii="Times New Roman" w:eastAsia="Calibri" w:hAnsi="Times New Roman"/>
        </w:rPr>
        <w:t xml:space="preserve"> </w:t>
      </w:r>
      <w:r w:rsidRPr="00855BAB">
        <w:rPr>
          <w:rFonts w:ascii="Times New Roman" w:eastAsia="Calibri" w:hAnsi="Times New Roman"/>
        </w:rPr>
        <w:t xml:space="preserve">Payment, Fringe Benefits, </w:t>
      </w:r>
      <w:r>
        <w:rPr>
          <w:rFonts w:ascii="Times New Roman" w:eastAsia="Calibri" w:hAnsi="Times New Roman"/>
        </w:rPr>
        <w:t xml:space="preserve">incentives, perks, Social security post retirement                                    </w:t>
      </w:r>
      <w:r w:rsidRPr="00855BAB">
        <w:rPr>
          <w:rFonts w:ascii="Times New Roman" w:eastAsia="Calibri" w:hAnsi="Times New Roman"/>
        </w:rPr>
        <w:t>[4L]</w:t>
      </w:r>
    </w:p>
    <w:p w:rsidR="00285934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 xml:space="preserve">7. </w:t>
      </w:r>
      <w:r>
        <w:rPr>
          <w:rFonts w:ascii="Times New Roman" w:eastAsia="Calibri" w:hAnsi="Times New Roman"/>
        </w:rPr>
        <w:tab/>
      </w:r>
      <w:r w:rsidRPr="00855BAB">
        <w:rPr>
          <w:rFonts w:ascii="Times New Roman" w:eastAsia="Calibri" w:hAnsi="Times New Roman"/>
        </w:rPr>
        <w:t>Industrial Relations in India: Parties; Management and Trade Unions, Industrial</w:t>
      </w:r>
      <w:r>
        <w:rPr>
          <w:rFonts w:ascii="Times New Roman" w:eastAsia="Calibri" w:hAnsi="Times New Roman"/>
        </w:rPr>
        <w:t xml:space="preserve"> </w:t>
      </w:r>
      <w:r w:rsidRPr="00855BAB">
        <w:rPr>
          <w:rFonts w:ascii="Times New Roman" w:eastAsia="Calibri" w:hAnsi="Times New Roman"/>
        </w:rPr>
        <w:t>Disputes: Trends, Collective Bargaining, Settlement Machineries, Role of Government,</w:t>
      </w:r>
      <w:r>
        <w:rPr>
          <w:rFonts w:ascii="Times New Roman" w:eastAsia="Calibri" w:hAnsi="Times New Roman"/>
        </w:rPr>
        <w:t xml:space="preserve"> </w:t>
      </w:r>
      <w:r w:rsidRPr="00855BAB">
        <w:rPr>
          <w:rFonts w:ascii="Times New Roman" w:eastAsia="Calibri" w:hAnsi="Times New Roman"/>
        </w:rPr>
        <w:t>Labour Policy in India. [4L]</w:t>
      </w:r>
    </w:p>
    <w:p w:rsidR="00285934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 xml:space="preserve">8. </w:t>
      </w:r>
      <w:r>
        <w:rPr>
          <w:rFonts w:ascii="Times New Roman" w:eastAsia="Calibri" w:hAnsi="Times New Roman"/>
        </w:rPr>
        <w:tab/>
      </w:r>
      <w:r w:rsidRPr="00855BAB">
        <w:rPr>
          <w:rFonts w:ascii="Times New Roman" w:eastAsia="Calibri" w:hAnsi="Times New Roman"/>
        </w:rPr>
        <w:t>Discipline Management: Misconduct, Disciplinary action, Domestic Enquiry,</w:t>
      </w:r>
      <w:r>
        <w:rPr>
          <w:rFonts w:ascii="Times New Roman" w:eastAsia="Calibri" w:hAnsi="Times New Roman"/>
        </w:rPr>
        <w:t xml:space="preserve"> </w:t>
      </w:r>
      <w:r w:rsidRPr="00855BAB">
        <w:rPr>
          <w:rFonts w:ascii="Times New Roman" w:eastAsia="Calibri" w:hAnsi="Times New Roman"/>
        </w:rPr>
        <w:t xml:space="preserve">Grievance Handling </w:t>
      </w:r>
    </w:p>
    <w:p w:rsidR="00285934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</w:t>
      </w:r>
      <w:r w:rsidRPr="00855BAB">
        <w:rPr>
          <w:rFonts w:ascii="Times New Roman" w:eastAsia="Calibri" w:hAnsi="Times New Roman"/>
        </w:rPr>
        <w:t>[4L</w:t>
      </w:r>
    </w:p>
    <w:p w:rsidR="00285934" w:rsidRPr="00AE3C6F" w:rsidRDefault="00285934" w:rsidP="00285934">
      <w:pPr>
        <w:ind w:left="28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Pr="00B55405">
        <w:rPr>
          <w:rFonts w:ascii="Times New Roman" w:eastAsia="Calibri" w:hAnsi="Times New Roman"/>
        </w:rPr>
        <w:t xml:space="preserve"> </w:t>
      </w:r>
      <w:r w:rsidRPr="00B55405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</w:t>
      </w:r>
      <w:r w:rsidRPr="00B55405">
        <w:rPr>
          <w:rFonts w:ascii="Times New Roman" w:eastAsia="Calibri" w:hAnsi="Times New Roman"/>
        </w:rPr>
        <w:t>Strategic HRM and International HRM: Meaning, Strategic HRM vs. Traditio</w:t>
      </w:r>
      <w:r>
        <w:rPr>
          <w:rFonts w:ascii="Times New Roman" w:eastAsia="Calibri" w:hAnsi="Times New Roman"/>
        </w:rPr>
        <w:t>nal HRM, SHRM Process, Managing workforce diversity</w:t>
      </w:r>
      <w:r w:rsidRPr="00AE3C6F">
        <w:rPr>
          <w:rFonts w:ascii="Times New Roman" w:eastAsia="Calibri" w:hAnsi="Times New Roman"/>
        </w:rPr>
        <w:t xml:space="preserve">-Global HR issues                        </w:t>
      </w:r>
      <w:r>
        <w:rPr>
          <w:rFonts w:ascii="Times New Roman" w:eastAsia="Calibri" w:hAnsi="Times New Roman"/>
        </w:rPr>
        <w:t xml:space="preserve">               </w:t>
      </w:r>
      <w:r w:rsidRPr="00AE3C6F">
        <w:rPr>
          <w:rFonts w:ascii="Times New Roman" w:eastAsia="Calibri" w:hAnsi="Times New Roman"/>
        </w:rPr>
        <w:t>[4L]</w:t>
      </w:r>
    </w:p>
    <w:p w:rsidR="00285934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10.</w:t>
      </w:r>
      <w:r w:rsidRPr="00B55405">
        <w:rPr>
          <w:rFonts w:ascii="Times New Roman" w:eastAsia="Calibri" w:hAnsi="Times New Roman"/>
        </w:rPr>
        <w:t>Nature of e-HRM, e- Recruitment &amp; Selection, e-Performance Manag</w:t>
      </w:r>
      <w:r>
        <w:rPr>
          <w:rFonts w:ascii="Times New Roman" w:eastAsia="Calibri" w:hAnsi="Times New Roman"/>
        </w:rPr>
        <w:t xml:space="preserve">ement, e-Learning- Legal and </w:t>
      </w:r>
      <w:r w:rsidRPr="00B55405">
        <w:rPr>
          <w:rFonts w:ascii="Times New Roman" w:eastAsia="Calibri" w:hAnsi="Times New Roman"/>
        </w:rPr>
        <w:t xml:space="preserve">financial dimensions in </w:t>
      </w:r>
      <w:r>
        <w:rPr>
          <w:rFonts w:ascii="Times New Roman" w:eastAsia="Calibri" w:hAnsi="Times New Roman"/>
        </w:rPr>
        <w:t xml:space="preserve">e </w:t>
      </w:r>
      <w:r w:rsidRPr="00B55405">
        <w:rPr>
          <w:rFonts w:ascii="Times New Roman" w:eastAsia="Calibri" w:hAnsi="Times New Roman"/>
        </w:rPr>
        <w:t xml:space="preserve">HRM. </w:t>
      </w:r>
      <w:r>
        <w:rPr>
          <w:rFonts w:ascii="Times New Roman" w:eastAsia="Calibri" w:hAnsi="Times New Roman"/>
        </w:rPr>
        <w:t xml:space="preserve">                                                                      [2L]</w:t>
      </w:r>
    </w:p>
    <w:p w:rsidR="00285934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11. Quantitative techniques in HRM Audit and HR Score Card                                  [2L]</w:t>
      </w:r>
    </w:p>
    <w:p w:rsidR="00285934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</w:t>
      </w:r>
    </w:p>
    <w:p w:rsidR="00285934" w:rsidRPr="00855BAB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Reference</w:t>
      </w:r>
      <w:r w:rsidRPr="00855BAB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>:</w:t>
      </w:r>
    </w:p>
    <w:p w:rsidR="00285934" w:rsidRPr="00855BAB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>1. Agarwala T. - Strategic Human Resource Management, OUP</w:t>
      </w:r>
    </w:p>
    <w:p w:rsidR="00285934" w:rsidRPr="00855BAB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>2. Aswathappa, K. - Human Resource Management, Tata McGraw Hill</w:t>
      </w:r>
    </w:p>
    <w:p w:rsidR="00285934" w:rsidRPr="00855BAB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>3. Jyothi P. &amp; Venkatesh, D.N. - Human Resource Management, OUP</w:t>
      </w:r>
    </w:p>
    <w:p w:rsidR="00285934" w:rsidRPr="00855BAB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>4. Pattanayek, B. - Human Resource Management, PHI</w:t>
      </w:r>
    </w:p>
    <w:p w:rsidR="00285934" w:rsidRPr="00855BAB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>5. Ramaswamy, E.A. - Managing Human Resources, OUP</w:t>
      </w:r>
    </w:p>
    <w:p w:rsidR="00285934" w:rsidRPr="00855BAB" w:rsidRDefault="00285934" w:rsidP="00285934">
      <w:pPr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>6. Saiyadain, M.S - Human Resource Management: Tata McGraw Hill</w:t>
      </w:r>
    </w:p>
    <w:p w:rsidR="00285934" w:rsidRPr="00855BAB" w:rsidRDefault="00285934" w:rsidP="0028593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288"/>
        <w:rPr>
          <w:rFonts w:ascii="Times New Roman" w:eastAsia="Calibri" w:hAnsi="Times New Roman"/>
        </w:rPr>
      </w:pPr>
      <w:r w:rsidRPr="00855BAB">
        <w:rPr>
          <w:rFonts w:ascii="Times New Roman" w:eastAsia="Calibri" w:hAnsi="Times New Roman"/>
        </w:rPr>
        <w:t>7. VSP Rao- Human Resource Management</w:t>
      </w:r>
    </w:p>
    <w:p w:rsidR="0011558A" w:rsidRDefault="0011558A" w:rsidP="00285934">
      <w:pPr>
        <w:widowControl w:val="0"/>
        <w:tabs>
          <w:tab w:val="left" w:pos="360"/>
        </w:tabs>
        <w:autoSpaceDE w:val="0"/>
        <w:autoSpaceDN w:val="0"/>
        <w:adjustRightInd w:val="0"/>
        <w:ind w:left="288"/>
        <w:jc w:val="center"/>
        <w:rPr>
          <w:rFonts w:ascii="Times New Roman" w:hAnsi="Times New Roman" w:cs="Times New Roman"/>
          <w:b/>
          <w:bCs/>
        </w:rPr>
      </w:pPr>
    </w:p>
    <w:sectPr w:rsidR="0011558A" w:rsidSect="00E85E36">
      <w:headerReference w:type="default" r:id="rId8"/>
      <w:pgSz w:w="11907" w:h="16839" w:code="9"/>
      <w:pgMar w:top="1440" w:right="1440" w:bottom="1440" w:left="1440" w:header="720" w:footer="0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E3" w:rsidRDefault="008408E3" w:rsidP="00A04C50">
      <w:pPr>
        <w:spacing w:after="0"/>
      </w:pPr>
      <w:r>
        <w:separator/>
      </w:r>
    </w:p>
  </w:endnote>
  <w:endnote w:type="continuationSeparator" w:id="1">
    <w:p w:rsidR="008408E3" w:rsidRDefault="008408E3" w:rsidP="00A04C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E3" w:rsidRDefault="008408E3" w:rsidP="00A04C50">
      <w:pPr>
        <w:spacing w:after="0"/>
      </w:pPr>
      <w:r>
        <w:separator/>
      </w:r>
    </w:p>
  </w:footnote>
  <w:footnote w:type="continuationSeparator" w:id="1">
    <w:p w:rsidR="008408E3" w:rsidRDefault="008408E3" w:rsidP="00A04C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0" w:rsidRDefault="00A04C50" w:rsidP="002D5FF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A04C50" w:rsidRDefault="00A04C50" w:rsidP="002D5FF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Management </w:t>
    </w:r>
    <w:r w:rsidR="00285934">
      <w:rPr>
        <w:rFonts w:ascii="Times New Roman" w:hAnsi="Times New Roman" w:cs="Times New Roman"/>
        <w:b/>
        <w:sz w:val="24"/>
        <w:szCs w:val="24"/>
      </w:rPr>
      <w:t>House</w:t>
    </w:r>
    <w:r>
      <w:rPr>
        <w:rFonts w:ascii="Times New Roman" w:hAnsi="Times New Roman" w:cs="Times New Roman"/>
        <w:b/>
        <w:sz w:val="24"/>
        <w:szCs w:val="24"/>
      </w:rPr>
      <w:t xml:space="preserve"> : PGDM Syllabus</w:t>
    </w:r>
  </w:p>
  <w:p w:rsidR="00A04C50" w:rsidRPr="00A04C50" w:rsidRDefault="005550B4" w:rsidP="002D5FF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10241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 [2414]" stroked="f">
          <v:textpath style="font-family:&quot;Calibri&quot;;font-size:1pt" string="IEM-PGDM"/>
          <w10:wrap anchorx="margin" anchory="margin"/>
        </v:shape>
      </w:pict>
    </w:r>
    <w:r w:rsidR="00E867BB">
      <w:rPr>
        <w:rFonts w:ascii="Times New Roman" w:hAnsi="Times New Roman" w:cs="Times New Roman"/>
        <w:b/>
        <w:sz w:val="24"/>
        <w:szCs w:val="24"/>
      </w:rPr>
      <w:t>1</w:t>
    </w:r>
    <w:r w:rsidR="00E867BB" w:rsidRPr="00E867BB">
      <w:rPr>
        <w:rFonts w:ascii="Times New Roman" w:hAnsi="Times New Roman" w:cs="Times New Roman"/>
        <w:b/>
        <w:sz w:val="24"/>
        <w:szCs w:val="24"/>
        <w:vertAlign w:val="superscript"/>
      </w:rPr>
      <w:t>st</w:t>
    </w:r>
    <w:r w:rsidR="00A04C50" w:rsidRPr="00A04C50">
      <w:rPr>
        <w:rFonts w:ascii="Times New Roman" w:hAnsi="Times New Roman" w:cs="Times New Roman"/>
        <w:b/>
        <w:sz w:val="24"/>
        <w:szCs w:val="24"/>
      </w:rPr>
      <w:t xml:space="preserve"> semester</w:t>
    </w:r>
    <w:r w:rsidR="008A1AEE">
      <w:rPr>
        <w:rFonts w:ascii="Times New Roman" w:hAnsi="Times New Roman" w:cs="Times New Roman"/>
        <w:b/>
        <w:sz w:val="24"/>
        <w:szCs w:val="24"/>
      </w:rPr>
      <w:t xml:space="preserve"> : 2017-2019</w:t>
    </w:r>
    <w:r w:rsidR="00371D80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3D509E3"/>
    <w:multiLevelType w:val="hybridMultilevel"/>
    <w:tmpl w:val="F6E2F2EC"/>
    <w:lvl w:ilvl="0" w:tplc="64FA45D8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>
    <w:nsid w:val="25835584"/>
    <w:multiLevelType w:val="hybridMultilevel"/>
    <w:tmpl w:val="E5849AA2"/>
    <w:lvl w:ilvl="0" w:tplc="E3865052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042B2"/>
    <w:multiLevelType w:val="hybridMultilevel"/>
    <w:tmpl w:val="A140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D38"/>
    <w:multiLevelType w:val="hybridMultilevel"/>
    <w:tmpl w:val="CE201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BB3147"/>
    <w:multiLevelType w:val="hybridMultilevel"/>
    <w:tmpl w:val="721E7D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920EE"/>
    <w:multiLevelType w:val="hybridMultilevel"/>
    <w:tmpl w:val="60C60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359C9"/>
    <w:multiLevelType w:val="hybridMultilevel"/>
    <w:tmpl w:val="09A44148"/>
    <w:lvl w:ilvl="0" w:tplc="681EBD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2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8071C4"/>
    <w:rsid w:val="0000663A"/>
    <w:rsid w:val="00080088"/>
    <w:rsid w:val="000E0B5A"/>
    <w:rsid w:val="000F6C42"/>
    <w:rsid w:val="0011558A"/>
    <w:rsid w:val="001651FF"/>
    <w:rsid w:val="00177929"/>
    <w:rsid w:val="002215D1"/>
    <w:rsid w:val="00237624"/>
    <w:rsid w:val="0024216C"/>
    <w:rsid w:val="00253611"/>
    <w:rsid w:val="00285934"/>
    <w:rsid w:val="002D5441"/>
    <w:rsid w:val="002D5FF6"/>
    <w:rsid w:val="002D7FA1"/>
    <w:rsid w:val="002E0783"/>
    <w:rsid w:val="00332329"/>
    <w:rsid w:val="00367D11"/>
    <w:rsid w:val="00371D80"/>
    <w:rsid w:val="00382576"/>
    <w:rsid w:val="003A0065"/>
    <w:rsid w:val="003A63EF"/>
    <w:rsid w:val="003C5396"/>
    <w:rsid w:val="003E4591"/>
    <w:rsid w:val="0040300E"/>
    <w:rsid w:val="00425A11"/>
    <w:rsid w:val="00437B92"/>
    <w:rsid w:val="00446DF1"/>
    <w:rsid w:val="004569B4"/>
    <w:rsid w:val="00462945"/>
    <w:rsid w:val="004732A1"/>
    <w:rsid w:val="00517397"/>
    <w:rsid w:val="0052314E"/>
    <w:rsid w:val="005503DE"/>
    <w:rsid w:val="005550B4"/>
    <w:rsid w:val="00556B1B"/>
    <w:rsid w:val="00564F84"/>
    <w:rsid w:val="00566EBA"/>
    <w:rsid w:val="005735D0"/>
    <w:rsid w:val="00586697"/>
    <w:rsid w:val="00595DD6"/>
    <w:rsid w:val="005A6326"/>
    <w:rsid w:val="005E6FBC"/>
    <w:rsid w:val="005F3C34"/>
    <w:rsid w:val="00630140"/>
    <w:rsid w:val="00643870"/>
    <w:rsid w:val="00675D4F"/>
    <w:rsid w:val="006B26FC"/>
    <w:rsid w:val="006D49CC"/>
    <w:rsid w:val="006D679C"/>
    <w:rsid w:val="00705BBD"/>
    <w:rsid w:val="00732D47"/>
    <w:rsid w:val="00747C87"/>
    <w:rsid w:val="00787AF0"/>
    <w:rsid w:val="007A41DC"/>
    <w:rsid w:val="007C2F87"/>
    <w:rsid w:val="007C68D4"/>
    <w:rsid w:val="007F6AB6"/>
    <w:rsid w:val="00800CB1"/>
    <w:rsid w:val="00802363"/>
    <w:rsid w:val="008071C4"/>
    <w:rsid w:val="008408E3"/>
    <w:rsid w:val="008538E2"/>
    <w:rsid w:val="008869E0"/>
    <w:rsid w:val="008A0BD5"/>
    <w:rsid w:val="008A1AEE"/>
    <w:rsid w:val="008A3219"/>
    <w:rsid w:val="008A62FF"/>
    <w:rsid w:val="008C609F"/>
    <w:rsid w:val="008D5BFF"/>
    <w:rsid w:val="00974F11"/>
    <w:rsid w:val="009A407B"/>
    <w:rsid w:val="00A01019"/>
    <w:rsid w:val="00A04C50"/>
    <w:rsid w:val="00A41E43"/>
    <w:rsid w:val="00A521BD"/>
    <w:rsid w:val="00A618F7"/>
    <w:rsid w:val="00A8046C"/>
    <w:rsid w:val="00A92BA3"/>
    <w:rsid w:val="00AA4AA0"/>
    <w:rsid w:val="00AB2687"/>
    <w:rsid w:val="00AB4670"/>
    <w:rsid w:val="00AB4C3A"/>
    <w:rsid w:val="00AB7A0B"/>
    <w:rsid w:val="00AC720A"/>
    <w:rsid w:val="00AD1136"/>
    <w:rsid w:val="00B0026E"/>
    <w:rsid w:val="00B14F94"/>
    <w:rsid w:val="00B20B8B"/>
    <w:rsid w:val="00B4668C"/>
    <w:rsid w:val="00BC623E"/>
    <w:rsid w:val="00C263D1"/>
    <w:rsid w:val="00C42E44"/>
    <w:rsid w:val="00CA4F6C"/>
    <w:rsid w:val="00D22A96"/>
    <w:rsid w:val="00D82548"/>
    <w:rsid w:val="00DA6907"/>
    <w:rsid w:val="00DD1DF1"/>
    <w:rsid w:val="00E524E7"/>
    <w:rsid w:val="00E858F6"/>
    <w:rsid w:val="00E85E36"/>
    <w:rsid w:val="00E867BB"/>
    <w:rsid w:val="00E929D2"/>
    <w:rsid w:val="00ED1CFD"/>
    <w:rsid w:val="00F14A11"/>
    <w:rsid w:val="00F467A2"/>
    <w:rsid w:val="00F51C90"/>
    <w:rsid w:val="00F620A2"/>
    <w:rsid w:val="00FA162C"/>
    <w:rsid w:val="00FB3FE9"/>
    <w:rsid w:val="00FB73A8"/>
    <w:rsid w:val="00FD1B60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4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C50"/>
  </w:style>
  <w:style w:type="paragraph" w:styleId="Footer">
    <w:name w:val="footer"/>
    <w:basedOn w:val="Normal"/>
    <w:link w:val="FooterChar"/>
    <w:uiPriority w:val="99"/>
    <w:unhideWhenUsed/>
    <w:rsid w:val="00A04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C50"/>
  </w:style>
  <w:style w:type="paragraph" w:styleId="ListParagraph">
    <w:name w:val="List Paragraph"/>
    <w:basedOn w:val="Normal"/>
    <w:uiPriority w:val="34"/>
    <w:qFormat/>
    <w:rsid w:val="005173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85934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EDC2-7E7C-4AA2-AAC5-B312CF2E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</dc:creator>
  <cp:lastModifiedBy>BM</cp:lastModifiedBy>
  <cp:revision>12</cp:revision>
  <cp:lastPrinted>2016-12-01T09:54:00Z</cp:lastPrinted>
  <dcterms:created xsi:type="dcterms:W3CDTF">2016-12-17T10:18:00Z</dcterms:created>
  <dcterms:modified xsi:type="dcterms:W3CDTF">2017-08-05T05:32:00Z</dcterms:modified>
</cp:coreProperties>
</file>